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DC3A7" w14:textId="77777777" w:rsidR="00E640F7" w:rsidRPr="009B6447" w:rsidRDefault="00E640F7" w:rsidP="00E640F7">
      <w:pPr>
        <w:ind w:right="72"/>
        <w:jc w:val="both"/>
        <w:rPr>
          <w:rFonts w:ascii="Arial" w:hAnsi="Arial"/>
          <w:b/>
          <w:sz w:val="28"/>
          <w:szCs w:val="28"/>
          <w:lang w:val="en-US"/>
        </w:rPr>
      </w:pPr>
    </w:p>
    <w:p w14:paraId="5447BF39" w14:textId="77777777" w:rsidR="00E640F7" w:rsidRPr="009B6447" w:rsidRDefault="00E640F7" w:rsidP="00E640F7">
      <w:pPr>
        <w:ind w:right="1152"/>
        <w:jc w:val="both"/>
        <w:rPr>
          <w:rFonts w:ascii="Arial" w:hAnsi="Arial"/>
          <w:sz w:val="28"/>
          <w:lang w:val="en-US"/>
        </w:rPr>
      </w:pPr>
    </w:p>
    <w:p w14:paraId="5F7FDA94" w14:textId="77777777" w:rsidR="00E640F7" w:rsidRPr="009B6447" w:rsidRDefault="00E640F7" w:rsidP="00E640F7">
      <w:pPr>
        <w:rPr>
          <w:rFonts w:ascii="Arial" w:hAnsi="Arial"/>
          <w:sz w:val="28"/>
          <w:lang w:val="en-US"/>
        </w:rPr>
      </w:pPr>
    </w:p>
    <w:p w14:paraId="46F136AF" w14:textId="77777777" w:rsidR="00E640F7" w:rsidRPr="009B6447" w:rsidRDefault="009C5AAC" w:rsidP="00E640F7">
      <w:pPr>
        <w:rPr>
          <w:rFonts w:ascii="Arial" w:hAnsi="Arial"/>
          <w:sz w:val="28"/>
          <w:lang w:val="en-US"/>
        </w:rPr>
      </w:pPr>
      <w:r w:rsidRPr="009B6447">
        <w:rPr>
          <w:rFonts w:ascii="Arial" w:hAnsi="Arial"/>
          <w:sz w:val="28"/>
          <w:lang w:val="en-US"/>
        </w:rPr>
        <w:t>Press Release</w:t>
      </w:r>
    </w:p>
    <w:p w14:paraId="2ECBA607" w14:textId="77777777" w:rsidR="00E640F7" w:rsidRPr="009B6447" w:rsidRDefault="00E640F7" w:rsidP="0025280F">
      <w:pPr>
        <w:ind w:right="1134"/>
        <w:rPr>
          <w:rFonts w:ascii="Arial" w:hAnsi="Arial"/>
          <w:sz w:val="28"/>
          <w:lang w:val="en-US"/>
        </w:rPr>
      </w:pPr>
    </w:p>
    <w:p w14:paraId="387C2056" w14:textId="77777777" w:rsidR="00160531" w:rsidRDefault="00160531" w:rsidP="00FC1DFD">
      <w:pPr>
        <w:pStyle w:val="KeinLeerraum"/>
        <w:rPr>
          <w:rFonts w:ascii="Arial" w:hAnsi="Arial"/>
          <w:b/>
          <w:bCs/>
          <w:sz w:val="28"/>
          <w:szCs w:val="28"/>
          <w:lang w:val="en-US"/>
        </w:rPr>
      </w:pPr>
    </w:p>
    <w:p w14:paraId="5DA31A54" w14:textId="2E235208" w:rsidR="0025280F" w:rsidRPr="0025280F" w:rsidRDefault="0025280F" w:rsidP="0025280F">
      <w:pPr>
        <w:pStyle w:val="KeinLeerraum"/>
        <w:ind w:right="1134"/>
        <w:rPr>
          <w:rFonts w:ascii="Arial" w:hAnsi="Arial" w:cs="Arial"/>
          <w:b/>
          <w:bCs/>
          <w:sz w:val="28"/>
          <w:szCs w:val="28"/>
          <w:lang w:val="en-US"/>
        </w:rPr>
      </w:pPr>
      <w:r w:rsidRPr="0025280F">
        <w:rPr>
          <w:rStyle w:val="Hervorhebung"/>
          <w:rFonts w:ascii="Arial" w:hAnsi="Arial" w:cs="Arial"/>
          <w:b/>
          <w:i w:val="0"/>
          <w:sz w:val="28"/>
          <w:szCs w:val="28"/>
          <w:lang w:val="en-US"/>
        </w:rPr>
        <w:t>Schneider-</w:t>
      </w:r>
      <w:proofErr w:type="spellStart"/>
      <w:r w:rsidRPr="0025280F">
        <w:rPr>
          <w:rStyle w:val="Hervorhebung"/>
          <w:rFonts w:ascii="Arial" w:hAnsi="Arial" w:cs="Arial"/>
          <w:b/>
          <w:i w:val="0"/>
          <w:sz w:val="28"/>
          <w:szCs w:val="28"/>
          <w:lang w:val="en-US"/>
        </w:rPr>
        <w:t>Kreuznach</w:t>
      </w:r>
      <w:proofErr w:type="spellEnd"/>
      <w:r w:rsidRPr="0025280F">
        <w:rPr>
          <w:rFonts w:ascii="Arial" w:hAnsi="Arial" w:cs="Arial"/>
          <w:b/>
          <w:sz w:val="28"/>
          <w:szCs w:val="28"/>
          <w:lang w:val="en-US"/>
        </w:rPr>
        <w:t xml:space="preserve"> receives </w:t>
      </w:r>
      <w:r w:rsidRPr="0025280F">
        <w:rPr>
          <w:rStyle w:val="Hervorhebung"/>
          <w:rFonts w:ascii="Arial" w:hAnsi="Arial" w:cs="Arial"/>
          <w:b/>
          <w:i w:val="0"/>
          <w:sz w:val="28"/>
          <w:szCs w:val="28"/>
          <w:lang w:val="en-US"/>
        </w:rPr>
        <w:t>Gear of the Year</w:t>
      </w:r>
      <w:r w:rsidRPr="0025280F">
        <w:rPr>
          <w:rFonts w:ascii="Arial" w:hAnsi="Arial" w:cs="Arial"/>
          <w:b/>
          <w:sz w:val="28"/>
          <w:szCs w:val="28"/>
          <w:lang w:val="en-US"/>
        </w:rPr>
        <w:t xml:space="preserve"> </w:t>
      </w:r>
      <w:r w:rsidRPr="0025280F">
        <w:rPr>
          <w:rStyle w:val="Hervorhebung"/>
          <w:rFonts w:ascii="Arial" w:hAnsi="Arial" w:cs="Arial"/>
          <w:b/>
          <w:i w:val="0"/>
          <w:sz w:val="28"/>
          <w:szCs w:val="28"/>
          <w:lang w:val="en-US"/>
        </w:rPr>
        <w:t xml:space="preserve">Award </w:t>
      </w:r>
      <w:r w:rsidRPr="0025280F">
        <w:rPr>
          <w:rFonts w:ascii="Arial" w:hAnsi="Arial" w:cs="Arial"/>
          <w:b/>
          <w:sz w:val="28"/>
          <w:szCs w:val="28"/>
          <w:lang w:val="en-US"/>
        </w:rPr>
        <w:t>for "</w:t>
      </w:r>
      <w:r w:rsidRPr="0025280F">
        <w:rPr>
          <w:rStyle w:val="Hervorhebung"/>
          <w:rFonts w:ascii="Arial" w:hAnsi="Arial" w:cs="Arial"/>
          <w:b/>
          <w:i w:val="0"/>
          <w:sz w:val="28"/>
          <w:szCs w:val="28"/>
          <w:lang w:val="en-US"/>
        </w:rPr>
        <w:t>Best Lens Accessory"</w:t>
      </w:r>
    </w:p>
    <w:p w14:paraId="6C053BB8" w14:textId="77777777" w:rsidR="00FC1DFD" w:rsidRPr="0025280F" w:rsidRDefault="00FC1DFD" w:rsidP="00D60617">
      <w:pPr>
        <w:tabs>
          <w:tab w:val="left" w:pos="7938"/>
        </w:tabs>
        <w:ind w:right="1134"/>
        <w:rPr>
          <w:rFonts w:ascii="Arial" w:hAnsi="Arial" w:cs="Arial"/>
          <w:b/>
          <w:sz w:val="28"/>
          <w:szCs w:val="28"/>
          <w:lang w:val="en-US"/>
        </w:rPr>
      </w:pPr>
    </w:p>
    <w:p w14:paraId="1FD0E3DA" w14:textId="77777777" w:rsidR="007950C7" w:rsidRPr="009B6447" w:rsidRDefault="007950C7" w:rsidP="00D60617">
      <w:pPr>
        <w:tabs>
          <w:tab w:val="left" w:pos="7938"/>
        </w:tabs>
        <w:ind w:right="1134"/>
        <w:rPr>
          <w:rFonts w:ascii="Arial" w:hAnsi="Arial"/>
          <w:b/>
          <w:sz w:val="28"/>
          <w:szCs w:val="28"/>
          <w:lang w:val="en-US"/>
        </w:rPr>
      </w:pPr>
    </w:p>
    <w:p w14:paraId="2BC1EC27" w14:textId="1665BB94" w:rsidR="00D60617" w:rsidRPr="009B6447" w:rsidRDefault="009C5AAC" w:rsidP="00D60617">
      <w:pPr>
        <w:tabs>
          <w:tab w:val="left" w:pos="7938"/>
        </w:tabs>
        <w:ind w:right="1134"/>
        <w:jc w:val="both"/>
        <w:rPr>
          <w:rFonts w:ascii="Arial" w:hAnsi="Arial"/>
          <w:lang w:val="en-US"/>
        </w:rPr>
      </w:pPr>
      <w:r w:rsidRPr="009B6447">
        <w:rPr>
          <w:rFonts w:ascii="Arial" w:hAnsi="Arial"/>
          <w:lang w:val="en-US"/>
        </w:rPr>
        <w:t xml:space="preserve">BAD KREUZNACH, </w:t>
      </w:r>
      <w:r w:rsidR="0025280F">
        <w:rPr>
          <w:rFonts w:ascii="Arial" w:hAnsi="Arial"/>
          <w:lang w:val="en-US"/>
        </w:rPr>
        <w:t>3 March</w:t>
      </w:r>
      <w:r w:rsidRPr="009B6447">
        <w:rPr>
          <w:rFonts w:ascii="Arial" w:hAnsi="Arial"/>
          <w:lang w:val="en-US"/>
        </w:rPr>
        <w:t xml:space="preserve"> 20</w:t>
      </w:r>
      <w:r w:rsidR="004A5840">
        <w:rPr>
          <w:rFonts w:ascii="Arial" w:hAnsi="Arial"/>
          <w:lang w:val="en-US"/>
        </w:rPr>
        <w:t>20</w:t>
      </w:r>
      <w:r w:rsidRPr="009B6447">
        <w:rPr>
          <w:rFonts w:ascii="Arial" w:hAnsi="Arial"/>
          <w:lang w:val="en-US"/>
        </w:rPr>
        <w:t xml:space="preserve"> </w:t>
      </w:r>
    </w:p>
    <w:p w14:paraId="5CA1AAB1" w14:textId="3027CFFF" w:rsidR="0025280F" w:rsidRPr="0025280F" w:rsidRDefault="0025280F" w:rsidP="0025280F">
      <w:pPr>
        <w:ind w:right="1134"/>
        <w:jc w:val="both"/>
        <w:rPr>
          <w:rFonts w:ascii="Arial" w:hAnsi="Arial" w:cs="Arial"/>
          <w:lang w:val="en-US"/>
        </w:rPr>
      </w:pPr>
      <w:r w:rsidRPr="0025280F">
        <w:rPr>
          <w:rFonts w:ascii="Arial" w:hAnsi="Arial" w:cs="Arial"/>
          <w:lang w:val="en-US"/>
        </w:rPr>
        <w:t xml:space="preserve">The readers of film magazine </w:t>
      </w:r>
      <w:r w:rsidRPr="0025280F">
        <w:rPr>
          <w:rStyle w:val="Hervorhebung"/>
          <w:rFonts w:ascii="Arial" w:hAnsi="Arial" w:cs="Arial"/>
          <w:lang w:val="en-US"/>
        </w:rPr>
        <w:t>Pro Moviemaker</w:t>
      </w:r>
      <w:r w:rsidRPr="0025280F">
        <w:rPr>
          <w:rFonts w:ascii="Arial" w:hAnsi="Arial" w:cs="Arial"/>
          <w:lang w:val="en-US"/>
        </w:rPr>
        <w:t xml:space="preserve"> awarded </w:t>
      </w:r>
      <w:r w:rsidRPr="0025280F">
        <w:rPr>
          <w:rFonts w:ascii="Arial" w:hAnsi="Arial" w:cs="Arial"/>
          <w:i/>
          <w:lang w:val="en-US"/>
        </w:rPr>
        <w:t>S</w:t>
      </w:r>
      <w:r w:rsidRPr="0025280F">
        <w:rPr>
          <w:rStyle w:val="Hervorhebung"/>
          <w:rFonts w:ascii="Arial" w:hAnsi="Arial" w:cs="Arial"/>
          <w:i w:val="0"/>
          <w:lang w:val="en-US"/>
        </w:rPr>
        <w:t>chneider-</w:t>
      </w:r>
      <w:proofErr w:type="spellStart"/>
      <w:r w:rsidRPr="0025280F">
        <w:rPr>
          <w:rStyle w:val="Hervorhebung"/>
          <w:rFonts w:ascii="Arial" w:hAnsi="Arial" w:cs="Arial"/>
          <w:i w:val="0"/>
          <w:lang w:val="en-US"/>
        </w:rPr>
        <w:t>Kreuznach</w:t>
      </w:r>
      <w:proofErr w:type="spellEnd"/>
      <w:r w:rsidRPr="0025280F">
        <w:rPr>
          <w:rStyle w:val="Hervorhebung"/>
          <w:rFonts w:ascii="Arial" w:hAnsi="Arial" w:cs="Arial"/>
          <w:lang w:val="en-US"/>
        </w:rPr>
        <w:t xml:space="preserve"> </w:t>
      </w:r>
      <w:r w:rsidRPr="0025280F">
        <w:rPr>
          <w:rFonts w:ascii="Arial" w:hAnsi="Arial" w:cs="Arial"/>
          <w:lang w:val="en-US"/>
        </w:rPr>
        <w:t xml:space="preserve">with the </w:t>
      </w:r>
      <w:r w:rsidRPr="0025280F">
        <w:rPr>
          <w:rStyle w:val="Hervorhebung"/>
          <w:rFonts w:ascii="Arial" w:hAnsi="Arial" w:cs="Arial"/>
          <w:lang w:val="en-US"/>
        </w:rPr>
        <w:t>Gear of the Year Award</w:t>
      </w:r>
      <w:r w:rsidRPr="0025280F">
        <w:rPr>
          <w:rFonts w:ascii="Arial" w:hAnsi="Arial" w:cs="Arial"/>
          <w:i/>
          <w:lang w:val="en-US"/>
        </w:rPr>
        <w:t xml:space="preserve"> </w:t>
      </w:r>
      <w:r w:rsidRPr="0025280F">
        <w:rPr>
          <w:rFonts w:ascii="Arial" w:hAnsi="Arial" w:cs="Arial"/>
          <w:lang w:val="en-US"/>
        </w:rPr>
        <w:t xml:space="preserve">for "Best Lens Accessory" for the </w:t>
      </w:r>
      <w:r w:rsidRPr="0025280F">
        <w:rPr>
          <w:rStyle w:val="Hervorhebung"/>
          <w:rFonts w:ascii="Arial" w:hAnsi="Arial" w:cs="Arial"/>
          <w:i w:val="0"/>
          <w:lang w:val="en-US"/>
        </w:rPr>
        <w:t>True-Streak Filter.</w:t>
      </w:r>
      <w:r w:rsidRPr="0025280F">
        <w:rPr>
          <w:rStyle w:val="Hervorhebung"/>
          <w:rFonts w:ascii="Arial" w:hAnsi="Arial" w:cs="Arial"/>
          <w:lang w:val="en-US"/>
        </w:rPr>
        <w:t xml:space="preserve"> "</w:t>
      </w:r>
      <w:r w:rsidRPr="0025280F">
        <w:rPr>
          <w:rFonts w:ascii="Arial" w:hAnsi="Arial" w:cs="Arial"/>
          <w:lang w:val="en-US"/>
        </w:rPr>
        <w:t xml:space="preserve">The Schneider Group is delighted to receive this award and want to thank </w:t>
      </w:r>
      <w:r w:rsidRPr="0025280F">
        <w:rPr>
          <w:rStyle w:val="Hervorhebung"/>
          <w:rFonts w:ascii="Arial" w:hAnsi="Arial" w:cs="Arial"/>
          <w:i w:val="0"/>
          <w:lang w:val="en-US"/>
        </w:rPr>
        <w:t>Pro Moviemaker</w:t>
      </w:r>
      <w:r w:rsidRPr="0025280F">
        <w:rPr>
          <w:rFonts w:ascii="Arial" w:hAnsi="Arial" w:cs="Arial"/>
          <w:lang w:val="en-US"/>
        </w:rPr>
        <w:t xml:space="preserve"> and its valued readers for this honor. We strive to provide filmmakers with outstanding tools so they can tell their stories in unique and exciting ways," says Piet Thiele, Product Manager of Cine</w:t>
      </w:r>
      <w:r>
        <w:rPr>
          <w:rFonts w:ascii="Arial" w:hAnsi="Arial" w:cs="Arial"/>
          <w:lang w:val="en-US"/>
        </w:rPr>
        <w:t xml:space="preserve"> </w:t>
      </w:r>
      <w:r w:rsidRPr="0025280F">
        <w:rPr>
          <w:rFonts w:ascii="Arial" w:hAnsi="Arial" w:cs="Arial"/>
          <w:lang w:val="en-US"/>
        </w:rPr>
        <w:t xml:space="preserve">Optics at </w:t>
      </w:r>
      <w:r w:rsidRPr="0025280F">
        <w:rPr>
          <w:rStyle w:val="Hervorhebung"/>
          <w:rFonts w:ascii="Arial" w:hAnsi="Arial" w:cs="Arial"/>
          <w:i w:val="0"/>
          <w:lang w:val="en-US"/>
        </w:rPr>
        <w:t>Schneider-</w:t>
      </w:r>
      <w:proofErr w:type="spellStart"/>
      <w:r w:rsidRPr="0025280F">
        <w:rPr>
          <w:rStyle w:val="Hervorhebung"/>
          <w:rFonts w:ascii="Arial" w:hAnsi="Arial" w:cs="Arial"/>
          <w:i w:val="0"/>
          <w:lang w:val="en-US"/>
        </w:rPr>
        <w:t>Kreuznach</w:t>
      </w:r>
      <w:proofErr w:type="spellEnd"/>
      <w:r w:rsidRPr="0025280F">
        <w:rPr>
          <w:rStyle w:val="Hervorhebung"/>
          <w:rFonts w:ascii="Arial" w:hAnsi="Arial" w:cs="Arial"/>
          <w:lang w:val="en-US"/>
        </w:rPr>
        <w:t xml:space="preserve">. </w:t>
      </w:r>
      <w:r w:rsidRPr="0025280F">
        <w:rPr>
          <w:rStyle w:val="Hervorhebung"/>
          <w:rFonts w:ascii="Arial" w:hAnsi="Arial" w:cs="Arial"/>
          <w:i w:val="0"/>
          <w:lang w:val="en-US"/>
        </w:rPr>
        <w:t xml:space="preserve">True Streak Filters simulate </w:t>
      </w:r>
      <w:r w:rsidRPr="0025280F">
        <w:rPr>
          <w:rStyle w:val="Hervorhebung"/>
          <w:rFonts w:ascii="Arial" w:hAnsi="Arial" w:cs="Arial"/>
          <w:lang w:val="en-US"/>
        </w:rPr>
        <w:t xml:space="preserve">or </w:t>
      </w:r>
      <w:r w:rsidRPr="0025280F">
        <w:rPr>
          <w:rFonts w:ascii="Arial" w:hAnsi="Arial" w:cs="Arial"/>
          <w:lang w:val="en-US"/>
        </w:rPr>
        <w:t xml:space="preserve">enhance the anamorphic lens flare effect strongly associated </w:t>
      </w:r>
      <w:r w:rsidRPr="0025280F">
        <w:rPr>
          <w:rStyle w:val="Hervorhebung"/>
          <w:rFonts w:ascii="Arial" w:hAnsi="Arial" w:cs="Arial"/>
          <w:lang w:val="en-US"/>
        </w:rPr>
        <w:t xml:space="preserve">Star Trek </w:t>
      </w:r>
      <w:r w:rsidRPr="0025280F">
        <w:rPr>
          <w:rFonts w:ascii="Arial" w:hAnsi="Arial" w:cs="Arial"/>
          <w:lang w:val="en-US"/>
        </w:rPr>
        <w:t>since the J.J. Abrams helmed reboot.</w:t>
      </w:r>
      <w:r>
        <w:rPr>
          <w:rFonts w:ascii="Arial" w:hAnsi="Arial" w:cs="Arial"/>
          <w:lang w:val="en-US"/>
        </w:rPr>
        <w:t xml:space="preserve"> </w:t>
      </w:r>
      <w:proofErr w:type="spellStart"/>
      <w:r w:rsidRPr="0025280F">
        <w:rPr>
          <w:rFonts w:ascii="Arial" w:hAnsi="Arial" w:cs="Arial"/>
          <w:lang w:val="en-US"/>
        </w:rPr>
        <w:t>Crescenzo</w:t>
      </w:r>
      <w:proofErr w:type="spellEnd"/>
      <w:r w:rsidRPr="0025280F">
        <w:rPr>
          <w:rFonts w:ascii="Arial" w:hAnsi="Arial" w:cs="Arial"/>
          <w:lang w:val="en-US"/>
        </w:rPr>
        <w:t xml:space="preserve"> </w:t>
      </w:r>
      <w:proofErr w:type="spellStart"/>
      <w:r w:rsidRPr="0025280F">
        <w:rPr>
          <w:rFonts w:ascii="Arial" w:hAnsi="Arial" w:cs="Arial"/>
          <w:lang w:val="en-US"/>
        </w:rPr>
        <w:t>Notarile</w:t>
      </w:r>
      <w:proofErr w:type="spellEnd"/>
      <w:r w:rsidRPr="0025280F">
        <w:rPr>
          <w:rFonts w:ascii="Arial" w:hAnsi="Arial" w:cs="Arial"/>
          <w:lang w:val="en-US"/>
        </w:rPr>
        <w:t>, Director of Photography of season 3 (2020) of Star Trek: Discovery, loves these filters. „Because I love the energy of light.", he says "I love when light refracts, flares, and dances across the coatings of the lens. To me, this is the art of what we do - provide visual stimuli."</w:t>
      </w:r>
      <w:r>
        <w:rPr>
          <w:rFonts w:ascii="Arial" w:hAnsi="Arial" w:cs="Arial"/>
          <w:lang w:val="en-US"/>
        </w:rPr>
        <w:t xml:space="preserve"> </w:t>
      </w:r>
      <w:r w:rsidRPr="0025280F">
        <w:rPr>
          <w:rFonts w:ascii="Arial" w:hAnsi="Arial" w:cs="Arial"/>
          <w:lang w:val="en-US"/>
        </w:rPr>
        <w:t xml:space="preserve">Together with D.P. Glen Keenan, </w:t>
      </w:r>
      <w:r w:rsidRPr="0025280F">
        <w:rPr>
          <w:rStyle w:val="Hervorhebung"/>
          <w:rFonts w:ascii="Arial" w:hAnsi="Arial" w:cs="Arial"/>
          <w:lang w:val="en-US"/>
        </w:rPr>
        <w:t>Star Trek</w:t>
      </w:r>
      <w:r w:rsidRPr="0025280F">
        <w:rPr>
          <w:rFonts w:ascii="Arial" w:hAnsi="Arial" w:cs="Arial"/>
          <w:lang w:val="en-US"/>
        </w:rPr>
        <w:t xml:space="preserve"> visionary Alex Kurtzman and Producing Director </w:t>
      </w:r>
      <w:proofErr w:type="spellStart"/>
      <w:r w:rsidRPr="0025280F">
        <w:rPr>
          <w:rFonts w:ascii="Arial" w:hAnsi="Arial" w:cs="Arial"/>
          <w:lang w:val="en-US"/>
        </w:rPr>
        <w:t>Olatunde</w:t>
      </w:r>
      <w:proofErr w:type="spellEnd"/>
      <w:r w:rsidRPr="0025280F">
        <w:rPr>
          <w:rFonts w:ascii="Arial" w:hAnsi="Arial" w:cs="Arial"/>
          <w:lang w:val="en-US"/>
        </w:rPr>
        <w:t xml:space="preserve"> </w:t>
      </w:r>
      <w:proofErr w:type="spellStart"/>
      <w:r w:rsidRPr="0025280F">
        <w:rPr>
          <w:rFonts w:ascii="Arial" w:hAnsi="Arial" w:cs="Arial"/>
          <w:lang w:val="en-US"/>
        </w:rPr>
        <w:t>Osunsanmi</w:t>
      </w:r>
      <w:proofErr w:type="spellEnd"/>
      <w:r w:rsidRPr="0025280F">
        <w:rPr>
          <w:rFonts w:ascii="Arial" w:hAnsi="Arial" w:cs="Arial"/>
          <w:lang w:val="en-US"/>
        </w:rPr>
        <w:t xml:space="preserve">, </w:t>
      </w:r>
      <w:proofErr w:type="spellStart"/>
      <w:r w:rsidRPr="0025280F">
        <w:rPr>
          <w:rFonts w:ascii="Arial" w:hAnsi="Arial" w:cs="Arial"/>
          <w:lang w:val="en-US"/>
        </w:rPr>
        <w:t>Crescenzo</w:t>
      </w:r>
      <w:proofErr w:type="spellEnd"/>
      <w:r w:rsidRPr="0025280F">
        <w:rPr>
          <w:rFonts w:ascii="Arial" w:hAnsi="Arial" w:cs="Arial"/>
          <w:lang w:val="en-US"/>
        </w:rPr>
        <w:t xml:space="preserve">, he shot with the </w:t>
      </w:r>
      <w:r w:rsidRPr="0025280F">
        <w:rPr>
          <w:rStyle w:val="Hervorhebung"/>
          <w:rFonts w:ascii="Arial" w:hAnsi="Arial" w:cs="Arial"/>
          <w:i w:val="0"/>
          <w:lang w:val="en-US"/>
        </w:rPr>
        <w:t>Schneider-</w:t>
      </w:r>
      <w:proofErr w:type="spellStart"/>
      <w:r w:rsidRPr="0025280F">
        <w:rPr>
          <w:rStyle w:val="Hervorhebung"/>
          <w:rFonts w:ascii="Arial" w:hAnsi="Arial" w:cs="Arial"/>
          <w:i w:val="0"/>
          <w:lang w:val="en-US"/>
        </w:rPr>
        <w:t>Kreuznach</w:t>
      </w:r>
      <w:proofErr w:type="spellEnd"/>
      <w:r w:rsidRPr="0025280F">
        <w:rPr>
          <w:rStyle w:val="Hervorhebung"/>
          <w:rFonts w:ascii="Arial" w:hAnsi="Arial" w:cs="Arial"/>
          <w:lang w:val="en-US"/>
        </w:rPr>
        <w:t xml:space="preserve"> </w:t>
      </w:r>
      <w:r w:rsidRPr="0025280F">
        <w:rPr>
          <w:rStyle w:val="Hervorhebung"/>
          <w:rFonts w:ascii="Arial" w:hAnsi="Arial" w:cs="Arial"/>
          <w:i w:val="0"/>
          <w:lang w:val="en-US"/>
        </w:rPr>
        <w:t>True-Streak Filters.</w:t>
      </w:r>
      <w:r w:rsidRPr="0025280F">
        <w:rPr>
          <w:rStyle w:val="Hervorhebung"/>
          <w:rFonts w:ascii="Arial" w:hAnsi="Arial" w:cs="Arial"/>
          <w:lang w:val="en-US"/>
        </w:rPr>
        <w:t xml:space="preserve"> </w:t>
      </w:r>
    </w:p>
    <w:p w14:paraId="411E2FA1" w14:textId="77777777" w:rsidR="0025280F" w:rsidRPr="0025280F" w:rsidRDefault="0025280F" w:rsidP="0025280F">
      <w:pPr>
        <w:ind w:right="1134"/>
        <w:jc w:val="both"/>
        <w:rPr>
          <w:rFonts w:ascii="Arial" w:hAnsi="Arial" w:cs="Arial"/>
          <w:lang w:val="en-US"/>
        </w:rPr>
      </w:pPr>
    </w:p>
    <w:p w14:paraId="3E15F979" w14:textId="77777777" w:rsidR="0025280F" w:rsidRPr="0025280F" w:rsidRDefault="0025280F" w:rsidP="0025280F">
      <w:pPr>
        <w:ind w:right="1134"/>
        <w:jc w:val="both"/>
        <w:rPr>
          <w:rFonts w:ascii="Arial" w:hAnsi="Arial" w:cs="Arial"/>
          <w:lang w:val="en-US"/>
        </w:rPr>
      </w:pPr>
      <w:r w:rsidRPr="0025280F">
        <w:rPr>
          <w:rFonts w:ascii="Arial" w:hAnsi="Arial" w:cs="Arial"/>
          <w:lang w:val="en-US"/>
        </w:rPr>
        <w:t xml:space="preserve">This is the 3rd win for </w:t>
      </w:r>
      <w:r w:rsidRPr="0025280F">
        <w:rPr>
          <w:rStyle w:val="Hervorhebung"/>
          <w:rFonts w:ascii="Arial" w:hAnsi="Arial" w:cs="Arial"/>
          <w:i w:val="0"/>
          <w:lang w:val="en-US"/>
        </w:rPr>
        <w:t>Schneider-</w:t>
      </w:r>
      <w:proofErr w:type="spellStart"/>
      <w:r w:rsidRPr="0025280F">
        <w:rPr>
          <w:rStyle w:val="Hervorhebung"/>
          <w:rFonts w:ascii="Arial" w:hAnsi="Arial" w:cs="Arial"/>
          <w:i w:val="0"/>
          <w:lang w:val="en-US"/>
        </w:rPr>
        <w:t>Kreuznach</w:t>
      </w:r>
      <w:proofErr w:type="spellEnd"/>
      <w:r w:rsidRPr="0025280F">
        <w:rPr>
          <w:rFonts w:ascii="Arial" w:hAnsi="Arial" w:cs="Arial"/>
          <w:lang w:val="en-US"/>
        </w:rPr>
        <w:t xml:space="preserve">. </w:t>
      </w:r>
      <w:r w:rsidRPr="0025280F">
        <w:rPr>
          <w:rStyle w:val="Hervorhebung"/>
          <w:rFonts w:ascii="Arial" w:hAnsi="Arial" w:cs="Arial"/>
          <w:lang w:val="en-US"/>
        </w:rPr>
        <w:t>Pro Moviemaker</w:t>
      </w:r>
      <w:r w:rsidRPr="0025280F">
        <w:rPr>
          <w:rFonts w:ascii="Arial" w:hAnsi="Arial" w:cs="Arial"/>
          <w:lang w:val="en-US"/>
        </w:rPr>
        <w:t xml:space="preserve"> awarded </w:t>
      </w:r>
      <w:r w:rsidRPr="0025280F">
        <w:rPr>
          <w:rStyle w:val="Hervorhebung"/>
          <w:rFonts w:ascii="Arial" w:hAnsi="Arial" w:cs="Arial"/>
          <w:lang w:val="en-US"/>
        </w:rPr>
        <w:t>Gear of The Year</w:t>
      </w:r>
      <w:r w:rsidRPr="0025280F">
        <w:rPr>
          <w:rFonts w:ascii="Arial" w:hAnsi="Arial" w:cs="Arial"/>
          <w:lang w:val="en-US"/>
        </w:rPr>
        <w:t xml:space="preserve"> to The Schneider Group in 2017 for "Best Lens" and in 2018 for "Best Lens Accessory." </w:t>
      </w:r>
    </w:p>
    <w:p w14:paraId="7C911A40" w14:textId="77777777" w:rsidR="0025280F" w:rsidRPr="0025280F" w:rsidRDefault="0025280F" w:rsidP="0025280F">
      <w:pPr>
        <w:pStyle w:val="KeinLeerraum"/>
        <w:ind w:right="1134"/>
        <w:jc w:val="both"/>
        <w:rPr>
          <w:rFonts w:ascii="Arial" w:hAnsi="Arial" w:cs="Arial"/>
          <w:sz w:val="24"/>
          <w:szCs w:val="24"/>
          <w:lang w:val="en-US"/>
        </w:rPr>
      </w:pPr>
    </w:p>
    <w:p w14:paraId="201901AF" w14:textId="77777777" w:rsidR="0025280F" w:rsidRDefault="0025280F" w:rsidP="00FC1DFD">
      <w:pPr>
        <w:pStyle w:val="KeinLeerraum"/>
        <w:ind w:right="1134"/>
        <w:jc w:val="both"/>
        <w:rPr>
          <w:rFonts w:ascii="Arial" w:hAnsi="Arial"/>
          <w:sz w:val="24"/>
          <w:szCs w:val="24"/>
          <w:lang w:val="en-US"/>
        </w:rPr>
      </w:pPr>
    </w:p>
    <w:p w14:paraId="3E09D461" w14:textId="77777777" w:rsidR="00935139" w:rsidRPr="009B6447" w:rsidRDefault="00935139" w:rsidP="00FC1DFD">
      <w:pPr>
        <w:pStyle w:val="KeinLeerraum"/>
        <w:ind w:right="1134"/>
        <w:jc w:val="both"/>
        <w:rPr>
          <w:rFonts w:ascii="Arial" w:hAnsi="Arial" w:cs="Arial"/>
          <w:sz w:val="24"/>
          <w:szCs w:val="24"/>
          <w:lang w:val="en-US"/>
        </w:rPr>
      </w:pPr>
    </w:p>
    <w:p w14:paraId="1A256D86" w14:textId="77777777" w:rsidR="00524535" w:rsidRPr="009B6447" w:rsidRDefault="00524535" w:rsidP="00524535">
      <w:pPr>
        <w:pStyle w:val="KeinLeerraum"/>
        <w:rPr>
          <w:rFonts w:ascii="Arial" w:hAnsi="Arial" w:cs="Arial"/>
          <w:sz w:val="24"/>
          <w:szCs w:val="24"/>
          <w:lang w:val="en-US"/>
        </w:rPr>
      </w:pPr>
    </w:p>
    <w:p w14:paraId="225BEDF7" w14:textId="77777777" w:rsidR="00160531" w:rsidRDefault="00160531" w:rsidP="00431159">
      <w:pPr>
        <w:tabs>
          <w:tab w:val="left" w:pos="4253"/>
        </w:tabs>
        <w:ind w:right="1152"/>
        <w:jc w:val="both"/>
        <w:rPr>
          <w:rFonts w:ascii="Arial" w:hAnsi="Arial"/>
          <w:sz w:val="20"/>
          <w:szCs w:val="20"/>
          <w:lang w:val="en-US"/>
        </w:rPr>
      </w:pPr>
    </w:p>
    <w:p w14:paraId="512B1BF0" w14:textId="77777777" w:rsidR="0025280F" w:rsidRPr="00364D49" w:rsidRDefault="0025280F" w:rsidP="0025280F">
      <w:pPr>
        <w:tabs>
          <w:tab w:val="left" w:pos="4253"/>
        </w:tabs>
        <w:ind w:right="1152"/>
        <w:jc w:val="both"/>
        <w:rPr>
          <w:rFonts w:ascii="Arial" w:hAnsi="Arial"/>
          <w:sz w:val="20"/>
          <w:szCs w:val="20"/>
          <w:lang w:val="en-US"/>
        </w:rPr>
      </w:pPr>
      <w:r w:rsidRPr="00364D49">
        <w:rPr>
          <w:rFonts w:ascii="Arial" w:hAnsi="Arial"/>
          <w:sz w:val="20"/>
          <w:szCs w:val="20"/>
          <w:lang w:val="en-US"/>
        </w:rPr>
        <w:t>About the Schneider Group:</w:t>
      </w:r>
    </w:p>
    <w:p w14:paraId="066FC8CD" w14:textId="063D64F8" w:rsidR="00431159" w:rsidRPr="009A7328" w:rsidRDefault="0025280F" w:rsidP="00431159">
      <w:pPr>
        <w:tabs>
          <w:tab w:val="left" w:pos="4253"/>
        </w:tabs>
        <w:ind w:right="1152"/>
        <w:jc w:val="both"/>
        <w:rPr>
          <w:rFonts w:ascii="Arial" w:hAnsi="Arial"/>
          <w:sz w:val="20"/>
          <w:szCs w:val="20"/>
          <w:lang w:val="en-US"/>
        </w:rPr>
      </w:pPr>
      <w:r w:rsidRPr="00364D49">
        <w:rPr>
          <w:rFonts w:ascii="Arial" w:hAnsi="Arial" w:cs="Helvetica"/>
          <w:sz w:val="20"/>
          <w:szCs w:val="20"/>
          <w:lang w:val="en-US"/>
        </w:rPr>
        <w:t>The Schneider Group specializes in developing, producing and manufacturing high-performance lenses and filter systems for industrial applications, cine and photography. It also offers high-quality precision mechanics and servo hydraulics. The company’s main brand “Schneider-</w:t>
      </w:r>
      <w:proofErr w:type="spellStart"/>
      <w:r w:rsidRPr="00364D49">
        <w:rPr>
          <w:rFonts w:ascii="Arial" w:hAnsi="Arial" w:cs="Helvetica"/>
          <w:sz w:val="20"/>
          <w:szCs w:val="20"/>
          <w:lang w:val="en-US"/>
        </w:rPr>
        <w:t>Kreuznach</w:t>
      </w:r>
      <w:proofErr w:type="spellEnd"/>
      <w:r w:rsidRPr="00364D49">
        <w:rPr>
          <w:rFonts w:ascii="Arial" w:hAnsi="Arial" w:cs="Helvetica"/>
          <w:sz w:val="20"/>
          <w:szCs w:val="20"/>
          <w:lang w:val="en-US"/>
        </w:rPr>
        <w:t xml:space="preserve">” stands for state-of-the-art technology from Germany. The group has been a world market leader in the field of high-performance lenses for many years. The Schneider Group consists of Jos. Schneider </w:t>
      </w:r>
      <w:proofErr w:type="spellStart"/>
      <w:r w:rsidRPr="00364D49">
        <w:rPr>
          <w:rFonts w:ascii="Arial" w:hAnsi="Arial" w:cs="Helvetica"/>
          <w:sz w:val="20"/>
          <w:szCs w:val="20"/>
          <w:lang w:val="en-US"/>
        </w:rPr>
        <w:t>Optische</w:t>
      </w:r>
      <w:proofErr w:type="spellEnd"/>
      <w:r w:rsidRPr="00364D49">
        <w:rPr>
          <w:rFonts w:ascii="Arial" w:hAnsi="Arial" w:cs="Helvetica"/>
          <w:sz w:val="20"/>
          <w:szCs w:val="20"/>
          <w:lang w:val="en-US"/>
        </w:rPr>
        <w:t xml:space="preserve"> Werke GmbH founded in Bad </w:t>
      </w:r>
      <w:proofErr w:type="spellStart"/>
      <w:r w:rsidRPr="00364D49">
        <w:rPr>
          <w:rFonts w:ascii="Arial" w:hAnsi="Arial" w:cs="Helvetica"/>
          <w:sz w:val="20"/>
          <w:szCs w:val="20"/>
          <w:lang w:val="en-US"/>
        </w:rPr>
        <w:t>Kreuznach</w:t>
      </w:r>
      <w:proofErr w:type="spellEnd"/>
      <w:r w:rsidRPr="00364D49">
        <w:rPr>
          <w:rFonts w:ascii="Arial" w:hAnsi="Arial" w:cs="Helvetica"/>
          <w:sz w:val="20"/>
          <w:szCs w:val="20"/>
          <w:lang w:val="en-US"/>
        </w:rPr>
        <w:t xml:space="preserve"> in 1913, and its subsidiaries </w:t>
      </w:r>
      <w:proofErr w:type="spellStart"/>
      <w:r w:rsidRPr="00364D49">
        <w:rPr>
          <w:rFonts w:ascii="Arial" w:hAnsi="Arial" w:cs="Helvetica"/>
          <w:sz w:val="20"/>
          <w:szCs w:val="20"/>
          <w:lang w:val="en-US"/>
        </w:rPr>
        <w:t>Pentacon</w:t>
      </w:r>
      <w:proofErr w:type="spellEnd"/>
      <w:r w:rsidRPr="00364D49">
        <w:rPr>
          <w:rFonts w:ascii="Arial" w:hAnsi="Arial" w:cs="Helvetica"/>
          <w:sz w:val="20"/>
          <w:szCs w:val="20"/>
          <w:lang w:val="en-US"/>
        </w:rPr>
        <w:t xml:space="preserve"> (Dresden), Schneider Optics (New York, Los Angeles), Schneider Asia Pacific (Hong Kong) and Schneider Optical Technologies (Shenzhen). The Schneider Group has around </w:t>
      </w:r>
      <w:r>
        <w:rPr>
          <w:rFonts w:ascii="Arial" w:hAnsi="Arial" w:cs="Helvetica"/>
          <w:sz w:val="20"/>
          <w:szCs w:val="20"/>
          <w:lang w:val="en-US"/>
        </w:rPr>
        <w:t>550</w:t>
      </w:r>
      <w:r w:rsidRPr="00364D49">
        <w:rPr>
          <w:rFonts w:ascii="Arial" w:hAnsi="Arial" w:cs="Helvetica"/>
          <w:sz w:val="20"/>
          <w:szCs w:val="20"/>
          <w:lang w:val="en-US"/>
        </w:rPr>
        <w:t xml:space="preserve"> employees worldwide, including </w:t>
      </w:r>
      <w:r>
        <w:rPr>
          <w:rFonts w:ascii="Arial" w:hAnsi="Arial" w:cs="Helvetica"/>
          <w:sz w:val="20"/>
          <w:szCs w:val="20"/>
          <w:lang w:val="en-US"/>
        </w:rPr>
        <w:t>350</w:t>
      </w:r>
      <w:r w:rsidRPr="00364D49">
        <w:rPr>
          <w:rFonts w:ascii="Arial" w:hAnsi="Arial" w:cs="Helvetica"/>
          <w:sz w:val="20"/>
          <w:szCs w:val="20"/>
          <w:lang w:val="en-US"/>
        </w:rPr>
        <w:t xml:space="preserve"> at its German headquarters. </w:t>
      </w:r>
      <w:bookmarkStart w:id="0" w:name="_GoBack"/>
      <w:bookmarkEnd w:id="0"/>
    </w:p>
    <w:p w14:paraId="09770305" w14:textId="77777777" w:rsidR="00431159" w:rsidRPr="009A7328" w:rsidRDefault="00431159" w:rsidP="00431159">
      <w:pPr>
        <w:ind w:right="1152"/>
        <w:jc w:val="both"/>
        <w:rPr>
          <w:rFonts w:ascii="Arial" w:hAnsi="Arial"/>
          <w:sz w:val="20"/>
          <w:lang w:val="en-US"/>
        </w:rPr>
      </w:pPr>
    </w:p>
    <w:p w14:paraId="35BB802E" w14:textId="77777777" w:rsidR="00431159" w:rsidRPr="00431159" w:rsidRDefault="00431159" w:rsidP="00431159">
      <w:pPr>
        <w:ind w:right="1152"/>
        <w:jc w:val="both"/>
        <w:rPr>
          <w:rFonts w:ascii="Arial" w:hAnsi="Arial"/>
          <w:sz w:val="20"/>
          <w:lang w:val="de-DE"/>
        </w:rPr>
      </w:pPr>
      <w:proofErr w:type="spellStart"/>
      <w:r w:rsidRPr="00431159">
        <w:rPr>
          <w:rFonts w:ascii="Arial" w:hAnsi="Arial"/>
          <w:sz w:val="20"/>
          <w:lang w:val="de-DE"/>
        </w:rPr>
        <w:lastRenderedPageBreak/>
        <w:t>Contact</w:t>
      </w:r>
      <w:proofErr w:type="spellEnd"/>
      <w:r w:rsidRPr="00431159">
        <w:rPr>
          <w:rFonts w:ascii="Arial" w:hAnsi="Arial"/>
          <w:sz w:val="20"/>
          <w:lang w:val="de-DE"/>
        </w:rPr>
        <w:t>:</w:t>
      </w:r>
    </w:p>
    <w:p w14:paraId="75312260" w14:textId="77777777" w:rsidR="00431159" w:rsidRPr="00431159" w:rsidRDefault="00431159" w:rsidP="00431159">
      <w:pPr>
        <w:tabs>
          <w:tab w:val="left" w:pos="5040"/>
          <w:tab w:val="left" w:pos="8931"/>
          <w:tab w:val="left" w:pos="10800"/>
        </w:tabs>
        <w:ind w:right="1"/>
        <w:rPr>
          <w:rFonts w:ascii="Arial" w:hAnsi="Arial" w:cs="Arial"/>
          <w:sz w:val="20"/>
          <w:lang w:val="de-DE"/>
        </w:rPr>
      </w:pPr>
      <w:r w:rsidRPr="00431159">
        <w:rPr>
          <w:rFonts w:ascii="Arial" w:hAnsi="Arial" w:cs="Arial"/>
          <w:sz w:val="20"/>
          <w:lang w:val="de-DE"/>
        </w:rPr>
        <w:t>Jos. Schneider Optische Werke GmbH</w:t>
      </w:r>
      <w:r w:rsidRPr="00431159">
        <w:rPr>
          <w:rFonts w:ascii="Arial" w:hAnsi="Arial" w:cs="Arial"/>
          <w:sz w:val="20"/>
          <w:lang w:val="de-DE"/>
        </w:rPr>
        <w:tab/>
        <w:t xml:space="preserve">Lion </w:t>
      </w:r>
      <w:proofErr w:type="spellStart"/>
      <w:r w:rsidRPr="00431159">
        <w:rPr>
          <w:rFonts w:ascii="Arial" w:hAnsi="Arial" w:cs="Arial"/>
          <w:sz w:val="20"/>
          <w:lang w:val="de-DE"/>
        </w:rPr>
        <w:t>and</w:t>
      </w:r>
      <w:proofErr w:type="spellEnd"/>
      <w:r w:rsidRPr="00431159">
        <w:rPr>
          <w:rFonts w:ascii="Arial" w:hAnsi="Arial" w:cs="Arial"/>
          <w:sz w:val="20"/>
          <w:lang w:val="de-DE"/>
        </w:rPr>
        <w:t xml:space="preserve"> </w:t>
      </w:r>
      <w:proofErr w:type="spellStart"/>
      <w:r w:rsidRPr="00431159">
        <w:rPr>
          <w:rFonts w:ascii="Arial" w:hAnsi="Arial" w:cs="Arial"/>
          <w:sz w:val="20"/>
          <w:lang w:val="de-DE"/>
        </w:rPr>
        <w:t>Fishes</w:t>
      </w:r>
      <w:proofErr w:type="spellEnd"/>
      <w:r w:rsidRPr="00431159">
        <w:rPr>
          <w:rFonts w:ascii="Arial" w:hAnsi="Arial" w:cs="Arial"/>
          <w:sz w:val="20"/>
          <w:lang w:val="de-DE"/>
        </w:rPr>
        <w:t xml:space="preserve"> GmbH</w:t>
      </w:r>
    </w:p>
    <w:p w14:paraId="7900A985" w14:textId="77777777" w:rsidR="00431159" w:rsidRPr="00431159" w:rsidRDefault="00431159" w:rsidP="00431159">
      <w:pPr>
        <w:tabs>
          <w:tab w:val="left" w:pos="5040"/>
        </w:tabs>
        <w:ind w:right="1"/>
        <w:rPr>
          <w:rFonts w:ascii="Arial" w:hAnsi="Arial" w:cs="Arial"/>
          <w:sz w:val="20"/>
          <w:lang w:val="de-DE"/>
        </w:rPr>
      </w:pPr>
      <w:r w:rsidRPr="00431159">
        <w:rPr>
          <w:rFonts w:ascii="Arial" w:hAnsi="Arial" w:cs="Arial"/>
          <w:sz w:val="20"/>
          <w:lang w:val="de-DE"/>
        </w:rPr>
        <w:t>Ringstraße 132</w:t>
      </w:r>
      <w:r w:rsidRPr="00431159">
        <w:rPr>
          <w:rFonts w:ascii="Arial" w:hAnsi="Arial" w:cs="Arial"/>
          <w:sz w:val="20"/>
          <w:lang w:val="de-DE"/>
        </w:rPr>
        <w:tab/>
        <w:t>Kaiserstraße 61</w:t>
      </w:r>
    </w:p>
    <w:p w14:paraId="29743BD8" w14:textId="77777777" w:rsidR="00431159" w:rsidRPr="00431159" w:rsidRDefault="00431159" w:rsidP="00431159">
      <w:pPr>
        <w:tabs>
          <w:tab w:val="left" w:pos="5040"/>
        </w:tabs>
        <w:ind w:right="1"/>
        <w:rPr>
          <w:rFonts w:ascii="Arial" w:hAnsi="Arial" w:cs="Arial"/>
          <w:sz w:val="20"/>
          <w:lang w:val="de-DE"/>
        </w:rPr>
      </w:pPr>
      <w:r w:rsidRPr="00431159">
        <w:rPr>
          <w:rFonts w:ascii="Arial" w:hAnsi="Arial" w:cs="Arial"/>
          <w:sz w:val="20"/>
          <w:lang w:val="de-DE"/>
        </w:rPr>
        <w:t>55543 Bad Kreuznach</w:t>
      </w:r>
      <w:r w:rsidRPr="00431159">
        <w:rPr>
          <w:rFonts w:ascii="Arial" w:hAnsi="Arial" w:cs="Arial"/>
          <w:sz w:val="20"/>
          <w:lang w:val="de-DE"/>
        </w:rPr>
        <w:tab/>
        <w:t>60329 Frankfurt am Main</w:t>
      </w:r>
    </w:p>
    <w:p w14:paraId="6B288FEE" w14:textId="77777777" w:rsidR="00431159" w:rsidRPr="009A7328" w:rsidRDefault="00431159" w:rsidP="00431159">
      <w:pPr>
        <w:tabs>
          <w:tab w:val="left" w:pos="5040"/>
        </w:tabs>
        <w:ind w:right="1"/>
        <w:rPr>
          <w:rFonts w:ascii="Arial" w:hAnsi="Arial" w:cs="Arial"/>
          <w:sz w:val="20"/>
          <w:lang w:val="en-US"/>
        </w:rPr>
      </w:pPr>
      <w:r w:rsidRPr="009A7328">
        <w:rPr>
          <w:rFonts w:ascii="Arial" w:hAnsi="Arial" w:cs="Arial"/>
          <w:sz w:val="20"/>
          <w:lang w:val="en-US"/>
        </w:rPr>
        <w:t>Tel. +49 671-601-0</w:t>
      </w:r>
      <w:r w:rsidRPr="009A7328">
        <w:rPr>
          <w:rFonts w:ascii="Arial" w:hAnsi="Arial" w:cs="Arial"/>
          <w:sz w:val="20"/>
          <w:lang w:val="en-US"/>
        </w:rPr>
        <w:tab/>
        <w:t>Tel. +49 69-210860-12</w:t>
      </w:r>
    </w:p>
    <w:p w14:paraId="0E267BB9" w14:textId="77777777" w:rsidR="00431159" w:rsidRPr="009A7328" w:rsidRDefault="00431159" w:rsidP="00431159">
      <w:pPr>
        <w:tabs>
          <w:tab w:val="left" w:pos="5040"/>
        </w:tabs>
        <w:ind w:right="1"/>
        <w:rPr>
          <w:rFonts w:ascii="Arial" w:hAnsi="Arial" w:cs="Arial"/>
          <w:sz w:val="20"/>
          <w:lang w:val="en-US"/>
        </w:rPr>
      </w:pPr>
      <w:r w:rsidRPr="009A7328">
        <w:rPr>
          <w:rFonts w:ascii="Arial" w:hAnsi="Arial" w:cs="Arial"/>
          <w:sz w:val="20"/>
          <w:lang w:val="en-US"/>
        </w:rPr>
        <w:t>Fax +49 671-601-109</w:t>
      </w:r>
      <w:r w:rsidRPr="009A7328">
        <w:rPr>
          <w:rFonts w:ascii="Arial" w:hAnsi="Arial" w:cs="Arial"/>
          <w:sz w:val="20"/>
          <w:lang w:val="en-US"/>
        </w:rPr>
        <w:tab/>
        <w:t>Fax +49 69-210860-21</w:t>
      </w:r>
    </w:p>
    <w:p w14:paraId="75652F29" w14:textId="77777777" w:rsidR="00431159" w:rsidRPr="009A7328" w:rsidRDefault="00431159" w:rsidP="00431159">
      <w:pPr>
        <w:tabs>
          <w:tab w:val="left" w:pos="5040"/>
        </w:tabs>
        <w:ind w:right="1"/>
        <w:rPr>
          <w:rFonts w:ascii="Arial" w:hAnsi="Arial" w:cs="Arial"/>
          <w:sz w:val="20"/>
          <w:lang w:val="en-US"/>
        </w:rPr>
      </w:pPr>
      <w:r w:rsidRPr="009A7328">
        <w:rPr>
          <w:rFonts w:ascii="Arial" w:hAnsi="Arial" w:cs="Arial"/>
          <w:sz w:val="20"/>
          <w:lang w:val="en-US"/>
        </w:rPr>
        <w:t>www.schneiderkreuznach.com</w:t>
      </w:r>
      <w:r w:rsidRPr="009A7328">
        <w:rPr>
          <w:rFonts w:ascii="Arial" w:hAnsi="Arial" w:cs="Arial"/>
          <w:sz w:val="20"/>
          <w:lang w:val="en-US"/>
        </w:rPr>
        <w:tab/>
        <w:t>www.lionandfishes.com</w:t>
      </w:r>
    </w:p>
    <w:p w14:paraId="45CF389F" w14:textId="77777777" w:rsidR="00431159" w:rsidRPr="009A7328" w:rsidRDefault="00431159" w:rsidP="00431159">
      <w:pPr>
        <w:tabs>
          <w:tab w:val="left" w:pos="5040"/>
        </w:tabs>
        <w:ind w:right="1332"/>
        <w:rPr>
          <w:rFonts w:ascii="Arial" w:hAnsi="Arial"/>
          <w:sz w:val="20"/>
          <w:lang w:val="en-US"/>
        </w:rPr>
      </w:pPr>
    </w:p>
    <w:p w14:paraId="36041480" w14:textId="77777777" w:rsidR="00E640F7" w:rsidRPr="009B6447" w:rsidRDefault="00E640F7" w:rsidP="00E640F7">
      <w:pPr>
        <w:tabs>
          <w:tab w:val="left" w:pos="5040"/>
        </w:tabs>
        <w:ind w:right="1332"/>
        <w:rPr>
          <w:rFonts w:ascii="Arial" w:hAnsi="Arial"/>
          <w:sz w:val="20"/>
          <w:lang w:val="en-US"/>
        </w:rPr>
      </w:pPr>
    </w:p>
    <w:sectPr w:rsidR="00E640F7" w:rsidRPr="009B6447" w:rsidSect="00E640F7">
      <w:headerReference w:type="firs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2173A" w14:textId="77777777" w:rsidR="003C4EF3" w:rsidRDefault="003C4EF3">
      <w:r>
        <w:separator/>
      </w:r>
    </w:p>
  </w:endnote>
  <w:endnote w:type="continuationSeparator" w:id="0">
    <w:p w14:paraId="7F9C01F3" w14:textId="77777777" w:rsidR="003C4EF3" w:rsidRDefault="003C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A8A3" w14:textId="77777777" w:rsidR="003C4EF3" w:rsidRDefault="003C4EF3">
      <w:r>
        <w:separator/>
      </w:r>
    </w:p>
  </w:footnote>
  <w:footnote w:type="continuationSeparator" w:id="0">
    <w:p w14:paraId="09461C27" w14:textId="77777777" w:rsidR="003C4EF3" w:rsidRDefault="003C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18B5" w14:textId="77777777" w:rsidR="00E640F7" w:rsidRDefault="00E640F7">
    <w:pPr>
      <w:pStyle w:val="Kopfzeile"/>
    </w:pPr>
  </w:p>
  <w:p w14:paraId="6918A980" w14:textId="77777777" w:rsidR="00E640F7" w:rsidRDefault="00E640F7">
    <w:pPr>
      <w:pStyle w:val="Kopfzeile"/>
    </w:pPr>
  </w:p>
  <w:p w14:paraId="722B73DB" w14:textId="77777777" w:rsidR="00E640F7" w:rsidRDefault="00E640F7">
    <w:pPr>
      <w:pStyle w:val="Kopfzeile"/>
    </w:pPr>
  </w:p>
  <w:tbl>
    <w:tblPr>
      <w:tblW w:w="0" w:type="auto"/>
      <w:tblLook w:val="00A0" w:firstRow="1" w:lastRow="0" w:firstColumn="1" w:lastColumn="0" w:noHBand="0" w:noVBand="0"/>
    </w:tblPr>
    <w:tblGrid>
      <w:gridCol w:w="4606"/>
      <w:gridCol w:w="4606"/>
    </w:tblGrid>
    <w:tr w:rsidR="004E3848" w14:paraId="501977CF" w14:textId="77777777">
      <w:tc>
        <w:tcPr>
          <w:tcW w:w="4606" w:type="dxa"/>
          <w:vAlign w:val="center"/>
        </w:tcPr>
        <w:p w14:paraId="08088908" w14:textId="77777777" w:rsidR="00E640F7" w:rsidRPr="00C7604F" w:rsidRDefault="00E640F7" w:rsidP="00E640F7">
          <w:pPr>
            <w:pStyle w:val="Kopfzeile"/>
            <w:tabs>
              <w:tab w:val="clear" w:pos="4536"/>
            </w:tabs>
            <w:rPr>
              <w:lang w:val="de-DE" w:eastAsia="de-DE"/>
            </w:rPr>
          </w:pPr>
        </w:p>
      </w:tc>
      <w:tc>
        <w:tcPr>
          <w:tcW w:w="4606" w:type="dxa"/>
          <w:vAlign w:val="center"/>
        </w:tcPr>
        <w:p w14:paraId="4A7D9DBF" w14:textId="77777777" w:rsidR="00E640F7" w:rsidRPr="00C7604F" w:rsidRDefault="00DD1700" w:rsidP="00E640F7">
          <w:pPr>
            <w:pStyle w:val="Kopfzeile"/>
            <w:tabs>
              <w:tab w:val="clear" w:pos="4536"/>
            </w:tabs>
            <w:jc w:val="right"/>
          </w:pPr>
          <w:r>
            <w:rPr>
              <w:noProof/>
              <w:lang w:val="en-US" w:eastAsia="en-US"/>
            </w:rPr>
            <w:drawing>
              <wp:inline distT="0" distB="0" distL="0" distR="0" wp14:anchorId="037DC594" wp14:editId="0B117C5C">
                <wp:extent cx="1905000" cy="425450"/>
                <wp:effectExtent l="0" t="0" r="0" b="0"/>
                <wp:docPr id="1" name="Bild 2" descr="SCHNEIDER_LOGO_FARBE_60MM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NEIDER_LOGO_FARBE_60MM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25450"/>
                        </a:xfrm>
                        <a:prstGeom prst="rect">
                          <a:avLst/>
                        </a:prstGeom>
                        <a:noFill/>
                        <a:ln>
                          <a:noFill/>
                        </a:ln>
                      </pic:spPr>
                    </pic:pic>
                  </a:graphicData>
                </a:graphic>
              </wp:inline>
            </w:drawing>
          </w:r>
        </w:p>
      </w:tc>
    </w:tr>
  </w:tbl>
  <w:p w14:paraId="7C162EB7" w14:textId="77777777" w:rsidR="00E640F7" w:rsidRDefault="00E640F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76"/>
    <w:rsid w:val="000B240D"/>
    <w:rsid w:val="000B29EB"/>
    <w:rsid w:val="000E23AD"/>
    <w:rsid w:val="000F7F8E"/>
    <w:rsid w:val="00153752"/>
    <w:rsid w:val="00160531"/>
    <w:rsid w:val="001B7CD0"/>
    <w:rsid w:val="001D2340"/>
    <w:rsid w:val="002102FD"/>
    <w:rsid w:val="0025280F"/>
    <w:rsid w:val="00254CF9"/>
    <w:rsid w:val="0028114F"/>
    <w:rsid w:val="00313F00"/>
    <w:rsid w:val="00324178"/>
    <w:rsid w:val="003264A8"/>
    <w:rsid w:val="00331975"/>
    <w:rsid w:val="00364D49"/>
    <w:rsid w:val="00366276"/>
    <w:rsid w:val="003726AA"/>
    <w:rsid w:val="003878C5"/>
    <w:rsid w:val="003B57B5"/>
    <w:rsid w:val="003B5E83"/>
    <w:rsid w:val="003C4EF3"/>
    <w:rsid w:val="003C61C3"/>
    <w:rsid w:val="003E5B8D"/>
    <w:rsid w:val="003F3954"/>
    <w:rsid w:val="00402BBC"/>
    <w:rsid w:val="00431159"/>
    <w:rsid w:val="004708E9"/>
    <w:rsid w:val="00470F79"/>
    <w:rsid w:val="00474D6C"/>
    <w:rsid w:val="004A5840"/>
    <w:rsid w:val="004E3848"/>
    <w:rsid w:val="005105CB"/>
    <w:rsid w:val="00524535"/>
    <w:rsid w:val="005314BC"/>
    <w:rsid w:val="00571E66"/>
    <w:rsid w:val="005C4B3C"/>
    <w:rsid w:val="005C6667"/>
    <w:rsid w:val="00601116"/>
    <w:rsid w:val="00622234"/>
    <w:rsid w:val="00624C6D"/>
    <w:rsid w:val="006339D8"/>
    <w:rsid w:val="00633CE9"/>
    <w:rsid w:val="00635329"/>
    <w:rsid w:val="00637130"/>
    <w:rsid w:val="0066228A"/>
    <w:rsid w:val="006C01AB"/>
    <w:rsid w:val="00724B2B"/>
    <w:rsid w:val="00735569"/>
    <w:rsid w:val="00746AE8"/>
    <w:rsid w:val="007833D7"/>
    <w:rsid w:val="007950C7"/>
    <w:rsid w:val="007952D4"/>
    <w:rsid w:val="007B4581"/>
    <w:rsid w:val="007D774D"/>
    <w:rsid w:val="007F3AFB"/>
    <w:rsid w:val="0080311B"/>
    <w:rsid w:val="00831BFD"/>
    <w:rsid w:val="008575CF"/>
    <w:rsid w:val="008902BC"/>
    <w:rsid w:val="00923295"/>
    <w:rsid w:val="00935139"/>
    <w:rsid w:val="00940903"/>
    <w:rsid w:val="009715CE"/>
    <w:rsid w:val="00977164"/>
    <w:rsid w:val="009A5D33"/>
    <w:rsid w:val="009B6447"/>
    <w:rsid w:val="009C5AAC"/>
    <w:rsid w:val="009D6B84"/>
    <w:rsid w:val="009E2CBA"/>
    <w:rsid w:val="00A0519D"/>
    <w:rsid w:val="00A2122A"/>
    <w:rsid w:val="00A83F9A"/>
    <w:rsid w:val="00A870DE"/>
    <w:rsid w:val="00A95FB0"/>
    <w:rsid w:val="00AB6057"/>
    <w:rsid w:val="00AE1909"/>
    <w:rsid w:val="00B10797"/>
    <w:rsid w:val="00B7374E"/>
    <w:rsid w:val="00B73A46"/>
    <w:rsid w:val="00B7522B"/>
    <w:rsid w:val="00BA1776"/>
    <w:rsid w:val="00BA6699"/>
    <w:rsid w:val="00BC65B0"/>
    <w:rsid w:val="00BC709E"/>
    <w:rsid w:val="00C52D2B"/>
    <w:rsid w:val="00C7604F"/>
    <w:rsid w:val="00C96CE9"/>
    <w:rsid w:val="00CB2325"/>
    <w:rsid w:val="00CB7986"/>
    <w:rsid w:val="00CF4DB2"/>
    <w:rsid w:val="00D07762"/>
    <w:rsid w:val="00D17DB8"/>
    <w:rsid w:val="00D44C22"/>
    <w:rsid w:val="00D60617"/>
    <w:rsid w:val="00D65469"/>
    <w:rsid w:val="00D81AD2"/>
    <w:rsid w:val="00DD1700"/>
    <w:rsid w:val="00DE695B"/>
    <w:rsid w:val="00E015CB"/>
    <w:rsid w:val="00E30CB1"/>
    <w:rsid w:val="00E3327C"/>
    <w:rsid w:val="00E640F7"/>
    <w:rsid w:val="00E861D6"/>
    <w:rsid w:val="00FA1D47"/>
    <w:rsid w:val="00FC1DFD"/>
    <w:rsid w:val="00FD7D8A"/>
  </w:rsids>
  <m:mathPr>
    <m:mathFont m:val="Cambria Math"/>
    <m:brkBin m:val="before"/>
    <m:brkBinSub m:val="--"/>
    <m:smallFrac m:val="0"/>
    <m:dispDef m:val="0"/>
    <m:lMargin m:val="0"/>
    <m:rMargin m:val="0"/>
    <m:defJc m:val="centerGroup"/>
    <m:wrapIndent m:val="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11B18"/>
  <w15:docId w15:val="{17AECF01-5636-46B4-95B9-05ECB0E1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0036B"/>
    <w:rPr>
      <w:color w:val="0000FF"/>
      <w:u w:val="single"/>
    </w:rPr>
  </w:style>
  <w:style w:type="character" w:styleId="BesuchterLink">
    <w:name w:val="FollowedHyperlink"/>
    <w:rsid w:val="0020036B"/>
    <w:rPr>
      <w:color w:val="800080"/>
      <w:u w:val="single"/>
    </w:rPr>
  </w:style>
  <w:style w:type="paragraph" w:styleId="Sprechblasentext">
    <w:name w:val="Balloon Text"/>
    <w:basedOn w:val="Standard"/>
    <w:semiHidden/>
    <w:rsid w:val="00AA42DE"/>
    <w:rPr>
      <w:rFonts w:ascii="Tahoma" w:hAnsi="Tahoma" w:cs="Tahoma"/>
      <w:sz w:val="16"/>
      <w:szCs w:val="16"/>
    </w:rPr>
  </w:style>
  <w:style w:type="paragraph" w:styleId="Kopfzeile">
    <w:name w:val="header"/>
    <w:basedOn w:val="Standard"/>
    <w:link w:val="KopfzeileZchn"/>
    <w:rsid w:val="00177871"/>
    <w:pPr>
      <w:tabs>
        <w:tab w:val="center" w:pos="4536"/>
        <w:tab w:val="right" w:pos="9072"/>
      </w:tabs>
    </w:pPr>
    <w:rPr>
      <w:lang w:eastAsia="x-none"/>
    </w:rPr>
  </w:style>
  <w:style w:type="paragraph" w:styleId="Fuzeile">
    <w:name w:val="footer"/>
    <w:basedOn w:val="Standard"/>
    <w:semiHidden/>
    <w:rsid w:val="00177871"/>
    <w:pPr>
      <w:tabs>
        <w:tab w:val="center" w:pos="4536"/>
        <w:tab w:val="right" w:pos="9072"/>
      </w:tabs>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uiPriority w:val="99"/>
    <w:semiHidden/>
    <w:unhideWhenUsed/>
    <w:rPr>
      <w:sz w:val="20"/>
      <w:szCs w:val="20"/>
    </w:rPr>
  </w:style>
  <w:style w:type="paragraph" w:styleId="Kommentarthema">
    <w:name w:val="annotation subject"/>
    <w:basedOn w:val="Kommentartext"/>
    <w:next w:val="Kommentartext"/>
    <w:semiHidden/>
    <w:rsid w:val="009259CB"/>
    <w:rPr>
      <w:b/>
      <w:bCs/>
    </w:rPr>
  </w:style>
  <w:style w:type="paragraph" w:styleId="Dokumentstruktur">
    <w:name w:val="Document Map"/>
    <w:basedOn w:val="Standard"/>
    <w:semiHidden/>
    <w:rsid w:val="004711D7"/>
    <w:pPr>
      <w:shd w:val="clear" w:color="auto" w:fill="C6D5EC"/>
    </w:pPr>
    <w:rPr>
      <w:rFonts w:ascii="Lucida Grande" w:hAnsi="Lucida Grande"/>
    </w:rPr>
  </w:style>
  <w:style w:type="paragraph" w:styleId="Endnotentext">
    <w:name w:val="endnote text"/>
    <w:basedOn w:val="Standard"/>
    <w:link w:val="EndnotentextZchn"/>
    <w:uiPriority w:val="99"/>
    <w:semiHidden/>
    <w:unhideWhenUsed/>
    <w:rsid w:val="003854AE"/>
    <w:rPr>
      <w:lang w:eastAsia="x-none"/>
    </w:rPr>
  </w:style>
  <w:style w:type="character" w:customStyle="1" w:styleId="EndnotentextZchn">
    <w:name w:val="Endnotentext Zchn"/>
    <w:link w:val="Endnotentext"/>
    <w:uiPriority w:val="99"/>
    <w:semiHidden/>
    <w:rsid w:val="003854AE"/>
    <w:rPr>
      <w:sz w:val="24"/>
      <w:szCs w:val="24"/>
    </w:rPr>
  </w:style>
  <w:style w:type="character" w:styleId="Endnotenzeichen">
    <w:name w:val="endnote reference"/>
    <w:uiPriority w:val="99"/>
    <w:semiHidden/>
    <w:unhideWhenUsed/>
    <w:rsid w:val="003854AE"/>
    <w:rPr>
      <w:vertAlign w:val="superscript"/>
    </w:rPr>
  </w:style>
  <w:style w:type="paragraph" w:customStyle="1" w:styleId="FarbigesRaster-Akzent61">
    <w:name w:val="Farbiges Raster - Akzent 61"/>
    <w:hidden/>
    <w:rsid w:val="00277992"/>
    <w:rPr>
      <w:sz w:val="24"/>
      <w:szCs w:val="24"/>
    </w:rPr>
  </w:style>
  <w:style w:type="character" w:customStyle="1" w:styleId="KopfzeileZchn">
    <w:name w:val="Kopfzeile Zchn"/>
    <w:link w:val="Kopfzeile"/>
    <w:rsid w:val="006856FE"/>
    <w:rPr>
      <w:sz w:val="24"/>
      <w:szCs w:val="24"/>
    </w:rPr>
  </w:style>
  <w:style w:type="table" w:styleId="Tabellenraster">
    <w:name w:val="Table Grid"/>
    <w:basedOn w:val="NormaleTabelle"/>
    <w:rsid w:val="00685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rbigesRaster-Akzent62">
    <w:name w:val="Farbiges Raster - Akzent 62"/>
    <w:hidden/>
    <w:rsid w:val="00EA3FB5"/>
    <w:rPr>
      <w:sz w:val="24"/>
      <w:szCs w:val="24"/>
    </w:rPr>
  </w:style>
  <w:style w:type="paragraph" w:customStyle="1" w:styleId="MittlereSchattierung2-Akzent61">
    <w:name w:val="Mittlere Schattierung 2 - Akzent 61"/>
    <w:hidden/>
    <w:rsid w:val="00C33E44"/>
    <w:rPr>
      <w:sz w:val="24"/>
      <w:szCs w:val="24"/>
    </w:rPr>
  </w:style>
  <w:style w:type="paragraph" w:styleId="NurText">
    <w:name w:val="Plain Text"/>
    <w:basedOn w:val="Standard"/>
    <w:link w:val="NurTextZchn"/>
    <w:uiPriority w:val="99"/>
    <w:unhideWhenUsed/>
    <w:rsid w:val="0068187E"/>
    <w:rPr>
      <w:rFonts w:ascii="Arial" w:eastAsia="Calibri" w:hAnsi="Arial"/>
      <w:color w:val="000000"/>
      <w:sz w:val="20"/>
      <w:szCs w:val="21"/>
      <w:lang w:eastAsia="x-none"/>
    </w:rPr>
  </w:style>
  <w:style w:type="character" w:customStyle="1" w:styleId="NurTextZchn">
    <w:name w:val="Nur Text Zchn"/>
    <w:link w:val="NurText"/>
    <w:uiPriority w:val="99"/>
    <w:rsid w:val="0068187E"/>
    <w:rPr>
      <w:rFonts w:ascii="Arial" w:eastAsia="Calibri" w:hAnsi="Arial"/>
      <w:color w:val="000000"/>
      <w:szCs w:val="21"/>
    </w:rPr>
  </w:style>
  <w:style w:type="paragraph" w:customStyle="1" w:styleId="HelleSchattierung-Akzent51">
    <w:name w:val="Helle Schattierung - Akzent 51"/>
    <w:hidden/>
    <w:rsid w:val="002A76CB"/>
    <w:rPr>
      <w:sz w:val="24"/>
      <w:szCs w:val="24"/>
    </w:rPr>
  </w:style>
  <w:style w:type="paragraph" w:customStyle="1" w:styleId="HelleListe-Akzent31">
    <w:name w:val="Helle Liste - Akzent 31"/>
    <w:hidden/>
    <w:rsid w:val="006E3BA7"/>
    <w:rPr>
      <w:sz w:val="24"/>
      <w:szCs w:val="24"/>
    </w:rPr>
  </w:style>
  <w:style w:type="paragraph" w:customStyle="1" w:styleId="FarbigeSchattierung-Akzent11">
    <w:name w:val="Farbige Schattierung - Akzent 11"/>
    <w:hidden/>
    <w:rsid w:val="001C2BE2"/>
    <w:rPr>
      <w:sz w:val="24"/>
      <w:szCs w:val="24"/>
    </w:rPr>
  </w:style>
  <w:style w:type="paragraph" w:styleId="KeinLeerraum">
    <w:name w:val="No Spacing"/>
    <w:uiPriority w:val="1"/>
    <w:qFormat/>
    <w:rsid w:val="007950C7"/>
    <w:rPr>
      <w:rFonts w:ascii="Calibri" w:eastAsia="Calibri" w:hAnsi="Calibri"/>
      <w:sz w:val="22"/>
      <w:szCs w:val="22"/>
      <w:lang w:eastAsia="en-US"/>
    </w:rPr>
  </w:style>
  <w:style w:type="character" w:styleId="Hervorhebung">
    <w:name w:val="Emphasis"/>
    <w:uiPriority w:val="20"/>
    <w:qFormat/>
    <w:rsid w:val="00252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2161</Characters>
  <Application>Microsoft Office Word</Application>
  <DocSecurity>0</DocSecurity>
  <Lines>18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Umstrukturierung bei Schneider-Kreuznach trägt Früchte</vt:lpstr>
      <vt:lpstr>Umstrukturierung bei Schneider-Kreuznach trägt Früchte</vt:lpstr>
    </vt:vector>
  </TitlesOfParts>
  <Company>fishermen communications GmbH</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Umstrukturierung bei Schneider-Kreuznach trägt Früchte</dc:title>
  <dc:creator>Roland Pajunk</dc:creator>
  <cp:lastModifiedBy>Heiko Reisch</cp:lastModifiedBy>
  <cp:revision>2</cp:revision>
  <cp:lastPrinted>2019-12-03T09:00:00Z</cp:lastPrinted>
  <dcterms:created xsi:type="dcterms:W3CDTF">2020-02-28T12:47:00Z</dcterms:created>
  <dcterms:modified xsi:type="dcterms:W3CDTF">2020-02-28T12:47:00Z</dcterms:modified>
</cp:coreProperties>
</file>